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3CB07" w14:textId="4FBAD103" w:rsidR="00403975" w:rsidRPr="008A328D" w:rsidRDefault="00403975" w:rsidP="00403975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Ref129681862"/>
      <w:bookmarkStart w:id="1" w:name="_Ref124589705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3GPP TSG RAN WG1 Meeting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615832">
        <w:rPr>
          <w:rFonts w:ascii="Times New Roman" w:eastAsia="SimSun" w:hAnsi="Times New Roman" w:cs="Times New Roman"/>
          <w:b/>
          <w:kern w:val="2"/>
          <w:sz w:val="24"/>
          <w:szCs w:val="24"/>
        </w:rPr>
        <w:t>90bis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      R1-17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>1</w:t>
      </w:r>
      <w:r w:rsidR="00D051B9">
        <w:rPr>
          <w:rFonts w:ascii="Times New Roman" w:eastAsia="SimSun" w:hAnsi="Times New Roman" w:cs="Times New Roman"/>
          <w:b/>
          <w:kern w:val="2"/>
          <w:sz w:val="24"/>
          <w:szCs w:val="24"/>
        </w:rPr>
        <w:t>8500</w:t>
      </w:r>
    </w:p>
    <w:p w14:paraId="5630B5CA" w14:textId="325A4B78" w:rsidR="00403975" w:rsidRPr="008A328D" w:rsidRDefault="00615832" w:rsidP="00403975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Prague, C</w:t>
      </w:r>
      <w:r w:rsidR="00D051B9">
        <w:rPr>
          <w:rFonts w:ascii="Times New Roman" w:eastAsia="SimSun" w:hAnsi="Times New Roman" w:cs="Times New Roman"/>
          <w:b/>
          <w:bCs/>
          <w:sz w:val="24"/>
          <w:szCs w:val="24"/>
        </w:rPr>
        <w:t>zech Republic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, 9</w:t>
      </w:r>
      <w:r w:rsidRPr="0061583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03975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13</w:t>
      </w:r>
      <w:r w:rsidR="00403975"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03975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October </w:t>
      </w:r>
      <w:r w:rsidR="00403975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>2017</w:t>
      </w:r>
    </w:p>
    <w:p w14:paraId="49957E8A" w14:textId="77777777" w:rsidR="00651535" w:rsidRPr="00F355E0" w:rsidRDefault="00651535" w:rsidP="00651535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072445F5" w14:textId="08CA9FA7" w:rsidR="00651535" w:rsidRPr="009A11D0" w:rsidRDefault="00FD1A32" w:rsidP="00651535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7.4.2.1</w:t>
      </w:r>
    </w:p>
    <w:p w14:paraId="159C88F8" w14:textId="77777777" w:rsidR="00651535" w:rsidRPr="009A11D0" w:rsidRDefault="00651535" w:rsidP="00651535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proofErr w:type="spellStart"/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Inc.</w:t>
      </w:r>
    </w:p>
    <w:p w14:paraId="313F5814" w14:textId="16C21DE6" w:rsidR="00651535" w:rsidRPr="009A11D0" w:rsidRDefault="00651535" w:rsidP="00651535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61583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On </w:t>
      </w:r>
      <w:r w:rsidR="00FD1A3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UE Specific Scrambling</w:t>
      </w:r>
    </w:p>
    <w:p w14:paraId="6622C3C4" w14:textId="77777777" w:rsidR="00651535" w:rsidRPr="009A11D0" w:rsidRDefault="00651535" w:rsidP="00651535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1965FE10" w14:textId="4C5B4DA1" w:rsidR="00FD1A32" w:rsidRDefault="00FD1A32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construction of downlink polar codes was extensively discussed, and </w:t>
      </w:r>
      <w:r w:rsidR="00D051B9">
        <w:rPr>
          <w:rFonts w:ascii="Times New Roman" w:hAnsi="Times New Roman" w:cs="Times New Roman"/>
          <w:lang w:val="en-GB"/>
        </w:rPr>
        <w:t>an agreement was</w:t>
      </w:r>
      <w:r>
        <w:rPr>
          <w:rFonts w:ascii="Times New Roman" w:hAnsi="Times New Roman" w:cs="Times New Roman"/>
          <w:lang w:val="en-GB"/>
        </w:rPr>
        <w:t xml:space="preserve"> achieved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_Ref494366735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 w:rsidR="00617FA3">
        <w:rPr>
          <w:rFonts w:ascii="Times New Roman" w:hAnsi="Times New Roman" w:cs="Times New Roman"/>
          <w:lang w:val="en-GB"/>
        </w:rPr>
        <w:t>. The main purpose of downlink</w:t>
      </w:r>
      <w:r>
        <w:rPr>
          <w:rFonts w:ascii="Times New Roman" w:hAnsi="Times New Roman" w:cs="Times New Roman"/>
          <w:lang w:val="en-GB"/>
        </w:rPr>
        <w:t xml:space="preserve"> polar code construction </w:t>
      </w:r>
      <w:r w:rsidR="00617FA3">
        <w:rPr>
          <w:rFonts w:ascii="Times New Roman" w:hAnsi="Times New Roman" w:cs="Times New Roman"/>
          <w:lang w:val="en-GB"/>
        </w:rPr>
        <w:t>using</w:t>
      </w:r>
      <w:r w:rsidR="00D051B9">
        <w:rPr>
          <w:rFonts w:ascii="Times New Roman" w:hAnsi="Times New Roman" w:cs="Times New Roman"/>
          <w:lang w:val="en-GB"/>
        </w:rPr>
        <w:t xml:space="preserve"> a</w:t>
      </w:r>
      <w:r w:rsidR="00617FA3">
        <w:rPr>
          <w:rFonts w:ascii="Times New Roman" w:hAnsi="Times New Roman" w:cs="Times New Roman"/>
          <w:lang w:val="en-GB"/>
        </w:rPr>
        <w:t xml:space="preserve"> distributed CRC scheme </w:t>
      </w:r>
      <w:r>
        <w:rPr>
          <w:rFonts w:ascii="Times New Roman" w:hAnsi="Times New Roman" w:cs="Times New Roman"/>
          <w:lang w:val="en-GB"/>
        </w:rPr>
        <w:t xml:space="preserve">is to achieve </w:t>
      </w:r>
      <w:r w:rsidR="00617FA3">
        <w:rPr>
          <w:rFonts w:ascii="Times New Roman" w:hAnsi="Times New Roman" w:cs="Times New Roman"/>
          <w:lang w:val="en-GB"/>
        </w:rPr>
        <w:t>some</w:t>
      </w:r>
      <w:r>
        <w:rPr>
          <w:rFonts w:ascii="Times New Roman" w:hAnsi="Times New Roman" w:cs="Times New Roman"/>
          <w:lang w:val="en-GB"/>
        </w:rPr>
        <w:t xml:space="preserve"> early termination gain, while maintaining the FAR performance. </w:t>
      </w:r>
    </w:p>
    <w:p w14:paraId="392C3A5C" w14:textId="356AADB3" w:rsidR="00FD1A32" w:rsidRDefault="00FD1A32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curren</w:t>
      </w:r>
      <w:r w:rsidR="00617FA3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 polar codes</w:t>
      </w:r>
      <w:r w:rsidR="00617FA3">
        <w:rPr>
          <w:rFonts w:ascii="Times New Roman" w:hAnsi="Times New Roman" w:cs="Times New Roman"/>
          <w:lang w:val="en-GB"/>
        </w:rPr>
        <w:t xml:space="preserve"> design</w:t>
      </w:r>
      <w:r>
        <w:rPr>
          <w:rFonts w:ascii="Times New Roman" w:hAnsi="Times New Roman" w:cs="Times New Roman"/>
          <w:lang w:val="en-GB"/>
        </w:rPr>
        <w:t xml:space="preserve">, the frozen bit values are set to 0. It was proposed </w:t>
      </w:r>
      <w:r w:rsidR="00617FA3">
        <w:rPr>
          <w:rFonts w:ascii="Times New Roman" w:hAnsi="Times New Roman" w:cs="Times New Roman"/>
          <w:lang w:val="en-GB"/>
        </w:rPr>
        <w:fldChar w:fldCharType="begin"/>
      </w:r>
      <w:r w:rsidR="00617FA3">
        <w:rPr>
          <w:rFonts w:ascii="Times New Roman" w:hAnsi="Times New Roman" w:cs="Times New Roman"/>
          <w:lang w:val="en-GB"/>
        </w:rPr>
        <w:instrText xml:space="preserve"> REF _Ref494624602 \r \h </w:instrText>
      </w:r>
      <w:r w:rsidR="00617FA3">
        <w:rPr>
          <w:rFonts w:ascii="Times New Roman" w:hAnsi="Times New Roman" w:cs="Times New Roman"/>
          <w:lang w:val="en-GB"/>
        </w:rPr>
      </w:r>
      <w:r w:rsidR="00617FA3">
        <w:rPr>
          <w:rFonts w:ascii="Times New Roman" w:hAnsi="Times New Roman" w:cs="Times New Roman"/>
          <w:lang w:val="en-GB"/>
        </w:rPr>
        <w:fldChar w:fldCharType="separate"/>
      </w:r>
      <w:r w:rsidR="00617FA3">
        <w:rPr>
          <w:rFonts w:ascii="Times New Roman" w:hAnsi="Times New Roman" w:cs="Times New Roman"/>
          <w:lang w:val="en-GB"/>
        </w:rPr>
        <w:t>[2]</w:t>
      </w:r>
      <w:r w:rsidR="00617FA3">
        <w:rPr>
          <w:rFonts w:ascii="Times New Roman" w:hAnsi="Times New Roman" w:cs="Times New Roman"/>
          <w:lang w:val="en-GB"/>
        </w:rPr>
        <w:fldChar w:fldCharType="end"/>
      </w:r>
      <w:r w:rsidR="00617FA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to apply UE specific linear scrambli</w:t>
      </w:r>
      <w:r w:rsidR="00617FA3">
        <w:rPr>
          <w:rFonts w:ascii="Times New Roman" w:hAnsi="Times New Roman" w:cs="Times New Roman"/>
          <w:lang w:val="en-GB"/>
        </w:rPr>
        <w:t xml:space="preserve">ng on UE-specific DCI messages. One benefit is to further enhance the early termination gain. </w:t>
      </w:r>
    </w:p>
    <w:p w14:paraId="4477FBE9" w14:textId="3922D7F3" w:rsidR="00D7682B" w:rsidRPr="00F355E0" w:rsidRDefault="00617FA3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we discuss different ways of UE specific linear scrambling. </w:t>
      </w:r>
    </w:p>
    <w:p w14:paraId="7DFF0B3C" w14:textId="47858E19" w:rsidR="002F2992" w:rsidRDefault="005362A0" w:rsidP="00617FA3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6679A767" w14:textId="65BDFFFD" w:rsidR="00CB616B" w:rsidRDefault="00214D89" w:rsidP="00895BB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LTE, a </w:t>
      </w:r>
      <w:r w:rsidR="001F0ECE">
        <w:rPr>
          <w:rFonts w:ascii="Times New Roman" w:hAnsi="Times New Roman" w:cs="Times New Roman"/>
          <w:lang w:val="en-GB"/>
        </w:rPr>
        <w:t>UE-</w:t>
      </w:r>
      <w:r>
        <w:rPr>
          <w:rFonts w:ascii="Times New Roman" w:hAnsi="Times New Roman" w:cs="Times New Roman"/>
          <w:lang w:val="en-GB"/>
        </w:rPr>
        <w:t>ID (e.g., C-RNTI) is XOR-</w:t>
      </w:r>
      <w:proofErr w:type="spellStart"/>
      <w:r>
        <w:rPr>
          <w:rFonts w:ascii="Times New Roman" w:hAnsi="Times New Roman" w:cs="Times New Roman"/>
          <w:lang w:val="en-GB"/>
        </w:rPr>
        <w:t>ed</w:t>
      </w:r>
      <w:proofErr w:type="spellEnd"/>
      <w:r>
        <w:rPr>
          <w:rFonts w:ascii="Times New Roman" w:hAnsi="Times New Roman" w:cs="Times New Roman"/>
          <w:lang w:val="en-GB"/>
        </w:rPr>
        <w:t xml:space="preserve"> with CRC bits of PDCCH payload before </w:t>
      </w:r>
      <w:r w:rsidR="001F0ECE">
        <w:rPr>
          <w:rFonts w:ascii="Times New Roman" w:hAnsi="Times New Roman" w:cs="Times New Roman"/>
          <w:lang w:val="en-GB"/>
        </w:rPr>
        <w:t xml:space="preserve">control channel </w:t>
      </w:r>
      <w:r>
        <w:rPr>
          <w:rFonts w:ascii="Times New Roman" w:hAnsi="Times New Roman" w:cs="Times New Roman"/>
          <w:lang w:val="en-GB"/>
        </w:rPr>
        <w:t>encoding. The UE-ID scrambled CRC bits could be used to assist a certain UE to obtain its own DCI. The PDCCH payload and its CRC bits scrambled with UE-ID are then encoded by TBCC. The encoded bits are further scrambled by</w:t>
      </w:r>
      <w:r w:rsidR="009C3BF7">
        <w:rPr>
          <w:rFonts w:ascii="Times New Roman" w:hAnsi="Times New Roman" w:cs="Times New Roman"/>
          <w:lang w:val="en-GB"/>
        </w:rPr>
        <w:t xml:space="preserve"> a</w:t>
      </w:r>
      <w:r>
        <w:rPr>
          <w:rFonts w:ascii="Times New Roman" w:hAnsi="Times New Roman" w:cs="Times New Roman"/>
          <w:lang w:val="en-GB"/>
        </w:rPr>
        <w:t xml:space="preserve"> </w:t>
      </w:r>
      <w:r w:rsidR="00554AE6">
        <w:rPr>
          <w:rFonts w:ascii="Times New Roman" w:hAnsi="Times New Roman" w:cs="Times New Roman"/>
          <w:lang w:val="en-GB"/>
        </w:rPr>
        <w:t>pseudo-random sequence</w:t>
      </w:r>
      <w:r>
        <w:rPr>
          <w:rFonts w:ascii="Times New Roman" w:hAnsi="Times New Roman" w:cs="Times New Roman"/>
          <w:lang w:val="en-GB"/>
        </w:rPr>
        <w:t xml:space="preserve"> </w:t>
      </w:r>
      <w:r w:rsidR="00554AE6">
        <w:rPr>
          <w:rFonts w:ascii="Times New Roman" w:hAnsi="Times New Roman" w:cs="Times New Roman"/>
          <w:lang w:val="en-GB"/>
        </w:rPr>
        <w:t xml:space="preserve">initiated by cell </w:t>
      </w:r>
      <w:r w:rsidR="009C3BF7">
        <w:rPr>
          <w:rFonts w:ascii="Times New Roman" w:hAnsi="Times New Roman" w:cs="Times New Roman"/>
          <w:lang w:val="en-GB"/>
        </w:rPr>
        <w:t xml:space="preserve">ID and slot index to address the inter-cell interference issue. </w:t>
      </w:r>
      <w:r w:rsidR="00554AE6">
        <w:rPr>
          <w:rFonts w:ascii="Times New Roman" w:hAnsi="Times New Roman" w:cs="Times New Roman"/>
          <w:lang w:val="en-GB"/>
        </w:rPr>
        <w:t xml:space="preserve"> </w:t>
      </w:r>
    </w:p>
    <w:p w14:paraId="478D0A2B" w14:textId="5F428C7F" w:rsidR="00CA0387" w:rsidRDefault="00D051B9" w:rsidP="00895BB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</w:t>
      </w:r>
      <w:r w:rsidR="009C3BF7">
        <w:rPr>
          <w:rFonts w:ascii="Times New Roman" w:hAnsi="Times New Roman" w:cs="Times New Roman"/>
          <w:lang w:val="en-GB"/>
        </w:rPr>
        <w:t xml:space="preserve">imilar scrambling schemes could be </w:t>
      </w:r>
      <w:r>
        <w:rPr>
          <w:rFonts w:ascii="Times New Roman" w:hAnsi="Times New Roman" w:cs="Times New Roman"/>
          <w:lang w:val="en-GB"/>
        </w:rPr>
        <w:t>use</w:t>
      </w:r>
      <w:r w:rsidR="009C3BF7">
        <w:rPr>
          <w:rFonts w:ascii="Times New Roman" w:hAnsi="Times New Roman" w:cs="Times New Roman"/>
          <w:lang w:val="en-GB"/>
        </w:rPr>
        <w:t xml:space="preserve">d </w:t>
      </w:r>
      <w:r>
        <w:rPr>
          <w:rFonts w:ascii="Times New Roman" w:hAnsi="Times New Roman" w:cs="Times New Roman"/>
          <w:lang w:val="en-GB"/>
        </w:rPr>
        <w:t>by</w:t>
      </w:r>
      <w:r w:rsidR="009C3BF7">
        <w:rPr>
          <w:rFonts w:ascii="Times New Roman" w:hAnsi="Times New Roman" w:cs="Times New Roman"/>
          <w:lang w:val="en-GB"/>
        </w:rPr>
        <w:t xml:space="preserve"> NR.</w:t>
      </w:r>
      <w:r w:rsidR="00CA0387">
        <w:rPr>
          <w:rFonts w:ascii="Times New Roman" w:hAnsi="Times New Roman" w:cs="Times New Roman"/>
          <w:lang w:val="en-GB"/>
        </w:rPr>
        <w:t xml:space="preserve"> One difference between NR and LTE is the number of CRC bits for PDCCH. NR uses 24 CRC bits while LTE uses 16 CRC bits. Since UE-ID is of 16 bits for NR, the XOR operation of CRC bi</w:t>
      </w:r>
      <w:r>
        <w:rPr>
          <w:rFonts w:ascii="Times New Roman" w:hAnsi="Times New Roman" w:cs="Times New Roman"/>
          <w:lang w:val="en-GB"/>
        </w:rPr>
        <w:t>ts with UE-ID w</w:t>
      </w:r>
      <w:r w:rsidR="00CA0387">
        <w:rPr>
          <w:rFonts w:ascii="Times New Roman" w:hAnsi="Times New Roman" w:cs="Times New Roman"/>
          <w:lang w:val="en-GB"/>
        </w:rPr>
        <w:t xml:space="preserve">ould </w:t>
      </w:r>
      <w:r>
        <w:rPr>
          <w:rFonts w:ascii="Times New Roman" w:hAnsi="Times New Roman" w:cs="Times New Roman"/>
          <w:lang w:val="en-GB"/>
        </w:rPr>
        <w:t>need to be adjusted for</w:t>
      </w:r>
      <w:r w:rsidR="00CA0387">
        <w:rPr>
          <w:rFonts w:ascii="Times New Roman" w:hAnsi="Times New Roman" w:cs="Times New Roman"/>
          <w:lang w:val="en-GB"/>
        </w:rPr>
        <w:t xml:space="preserve"> NR. There are several ways of </w:t>
      </w:r>
      <w:r w:rsidR="001F0ECE">
        <w:rPr>
          <w:rFonts w:ascii="Times New Roman" w:hAnsi="Times New Roman" w:cs="Times New Roman"/>
          <w:lang w:val="en-GB"/>
        </w:rPr>
        <w:t xml:space="preserve">masking 24-bit CRC </w:t>
      </w:r>
      <w:r w:rsidR="00CA0387">
        <w:rPr>
          <w:rFonts w:ascii="Times New Roman" w:hAnsi="Times New Roman" w:cs="Times New Roman"/>
          <w:lang w:val="en-GB"/>
        </w:rPr>
        <w:t xml:space="preserve">with 16-bit UE-ID: </w:t>
      </w:r>
    </w:p>
    <w:p w14:paraId="2C9BDD30" w14:textId="0562850A" w:rsidR="003B28C6" w:rsidRDefault="00CA0387" w:rsidP="003B28C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CA0387">
        <w:rPr>
          <w:rFonts w:ascii="Times New Roman" w:hAnsi="Times New Roman" w:cs="Times New Roman"/>
          <w:lang w:val="en-GB"/>
        </w:rPr>
        <w:t xml:space="preserve">XOR 16-bit </w:t>
      </w:r>
      <w:r w:rsidR="003B28C6">
        <w:rPr>
          <w:rFonts w:ascii="Times New Roman" w:hAnsi="Times New Roman" w:cs="Times New Roman"/>
          <w:lang w:val="en-GB"/>
        </w:rPr>
        <w:t>UE-ID with part of 24</w:t>
      </w:r>
      <w:r w:rsidR="001F0ECE">
        <w:rPr>
          <w:rFonts w:ascii="Times New Roman" w:hAnsi="Times New Roman" w:cs="Times New Roman"/>
          <w:lang w:val="en-GB"/>
        </w:rPr>
        <w:t>-bit</w:t>
      </w:r>
      <w:r w:rsidR="003B28C6">
        <w:rPr>
          <w:rFonts w:ascii="Times New Roman" w:hAnsi="Times New Roman" w:cs="Times New Roman"/>
          <w:lang w:val="en-GB"/>
        </w:rPr>
        <w:t xml:space="preserve"> </w:t>
      </w:r>
      <w:r w:rsidR="001F0ECE">
        <w:rPr>
          <w:rFonts w:ascii="Times New Roman" w:hAnsi="Times New Roman" w:cs="Times New Roman"/>
          <w:lang w:val="en-GB"/>
        </w:rPr>
        <w:t>CRC</w:t>
      </w:r>
    </w:p>
    <w:p w14:paraId="77DA7723" w14:textId="0941474E" w:rsidR="003B28C6" w:rsidRPr="003B28C6" w:rsidRDefault="003B28C6" w:rsidP="003B28C6">
      <w:pPr>
        <w:pStyle w:val="ListParagraph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Here, UE-ID could be XOR-</w:t>
      </w:r>
      <w:proofErr w:type="spellStart"/>
      <w:r>
        <w:rPr>
          <w:rFonts w:ascii="Times New Roman" w:hAnsi="Times New Roman" w:cs="Times New Roman"/>
          <w:lang w:val="en-GB"/>
        </w:rPr>
        <w:t>ed</w:t>
      </w:r>
      <w:proofErr w:type="spellEnd"/>
      <w:r>
        <w:rPr>
          <w:rFonts w:ascii="Times New Roman" w:hAnsi="Times New Roman" w:cs="Times New Roman"/>
          <w:lang w:val="en-GB"/>
        </w:rPr>
        <w:t xml:space="preserve"> with the first 16 CRC bits, the last 16 CRC bits or the middle 16 CRC bits. The UE-ID could be XOR-</w:t>
      </w:r>
      <w:proofErr w:type="spellStart"/>
      <w:r>
        <w:rPr>
          <w:rFonts w:ascii="Times New Roman" w:hAnsi="Times New Roman" w:cs="Times New Roman"/>
          <w:lang w:val="en-GB"/>
        </w:rPr>
        <w:t>ed</w:t>
      </w:r>
      <w:proofErr w:type="spellEnd"/>
      <w:r>
        <w:rPr>
          <w:rFonts w:ascii="Times New Roman" w:hAnsi="Times New Roman" w:cs="Times New Roman"/>
          <w:lang w:val="en-GB"/>
        </w:rPr>
        <w:t xml:space="preserve"> with both distributed CRC bits and appended CRC bits. Alternatively, UE-ID could be XOR-</w:t>
      </w:r>
      <w:proofErr w:type="spellStart"/>
      <w:r>
        <w:rPr>
          <w:rFonts w:ascii="Times New Roman" w:hAnsi="Times New Roman" w:cs="Times New Roman"/>
          <w:lang w:val="en-GB"/>
        </w:rPr>
        <w:t>ed</w:t>
      </w:r>
      <w:proofErr w:type="spellEnd"/>
      <w:r>
        <w:rPr>
          <w:rFonts w:ascii="Times New Roman" w:hAnsi="Times New Roman" w:cs="Times New Roman"/>
          <w:lang w:val="en-GB"/>
        </w:rPr>
        <w:t xml:space="preserve"> only with appended CRC bits. Note that in the agreed downlink polar code construction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_Ref494366735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[1]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8 CRC bits are distributed and the remaining 16 CRC bits are appended. Hence, we could simply XOR UE-ID with the 16 appended CRC bits. </w:t>
      </w:r>
    </w:p>
    <w:p w14:paraId="7E8888B3" w14:textId="11F8A24B" w:rsidR="003B28C6" w:rsidRDefault="00CA0387" w:rsidP="003B28C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3B28C6">
        <w:rPr>
          <w:rFonts w:ascii="Times New Roman" w:hAnsi="Times New Roman" w:cs="Times New Roman"/>
          <w:lang w:val="en-GB"/>
        </w:rPr>
        <w:t>Expand 16-bit UE-ID to 24 bits and then XOR</w:t>
      </w:r>
      <w:r w:rsidR="003B28C6">
        <w:rPr>
          <w:rFonts w:ascii="Times New Roman" w:hAnsi="Times New Roman" w:cs="Times New Roman"/>
          <w:lang w:val="en-GB"/>
        </w:rPr>
        <w:t xml:space="preserve"> with 24</w:t>
      </w:r>
      <w:r w:rsidR="008942E2">
        <w:rPr>
          <w:rFonts w:ascii="Times New Roman" w:hAnsi="Times New Roman" w:cs="Times New Roman"/>
          <w:lang w:val="en-GB"/>
        </w:rPr>
        <w:t>-bit</w:t>
      </w:r>
      <w:r w:rsidR="003B28C6">
        <w:rPr>
          <w:rFonts w:ascii="Times New Roman" w:hAnsi="Times New Roman" w:cs="Times New Roman"/>
          <w:lang w:val="en-GB"/>
        </w:rPr>
        <w:t xml:space="preserve"> CRC</w:t>
      </w:r>
    </w:p>
    <w:p w14:paraId="6B501AD5" w14:textId="27C47B8F" w:rsidR="00554ABB" w:rsidRPr="00554ABB" w:rsidRDefault="003B28C6" w:rsidP="00554ABB">
      <w:pPr>
        <w:pStyle w:val="ListParagraph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Here, we could cyclically expand 16-bit UE-ID to 24 bits. The 24-bit expanded UE-ID could then be XOR-</w:t>
      </w:r>
      <w:proofErr w:type="spellStart"/>
      <w:r>
        <w:rPr>
          <w:rFonts w:ascii="Times New Roman" w:hAnsi="Times New Roman" w:cs="Times New Roman"/>
          <w:lang w:val="en-GB"/>
        </w:rPr>
        <w:t>ed</w:t>
      </w:r>
      <w:proofErr w:type="spellEnd"/>
      <w:r>
        <w:rPr>
          <w:rFonts w:ascii="Times New Roman" w:hAnsi="Times New Roman" w:cs="Times New Roman"/>
          <w:lang w:val="en-GB"/>
        </w:rPr>
        <w:t xml:space="preserve"> with 24</w:t>
      </w:r>
      <w:r w:rsidR="008942E2">
        <w:rPr>
          <w:rFonts w:ascii="Times New Roman" w:hAnsi="Times New Roman" w:cs="Times New Roman"/>
          <w:lang w:val="en-GB"/>
        </w:rPr>
        <w:t>-bit</w:t>
      </w:r>
      <w:r>
        <w:rPr>
          <w:rFonts w:ascii="Times New Roman" w:hAnsi="Times New Roman" w:cs="Times New Roman"/>
          <w:lang w:val="en-GB"/>
        </w:rPr>
        <w:t xml:space="preserve"> CRC.</w:t>
      </w:r>
    </w:p>
    <w:p w14:paraId="016D9150" w14:textId="2C0869B1" w:rsidR="00554ABB" w:rsidRPr="00554ABB" w:rsidRDefault="00554ABB" w:rsidP="00895B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Hence, we have the following proposal:</w:t>
      </w:r>
    </w:p>
    <w:p w14:paraId="3F351683" w14:textId="72AD67A1" w:rsidR="00554ABB" w:rsidRDefault="003B28C6" w:rsidP="00895BB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Re-use LTE</w:t>
      </w:r>
      <w:r w:rsidR="00554ABB">
        <w:rPr>
          <w:rFonts w:ascii="Times New Roman" w:hAnsi="Times New Roman" w:cs="Times New Roman"/>
          <w:i/>
          <w:lang w:val="en-GB"/>
        </w:rPr>
        <w:t xml:space="preserve"> scheme of </w:t>
      </w:r>
      <w:r>
        <w:rPr>
          <w:rFonts w:ascii="Times New Roman" w:hAnsi="Times New Roman" w:cs="Times New Roman"/>
          <w:i/>
          <w:lang w:val="en-GB"/>
        </w:rPr>
        <w:t xml:space="preserve">CRC </w:t>
      </w:r>
      <w:r w:rsidR="00554ABB">
        <w:rPr>
          <w:rFonts w:ascii="Times New Roman" w:hAnsi="Times New Roman" w:cs="Times New Roman"/>
          <w:i/>
          <w:lang w:val="en-GB"/>
        </w:rPr>
        <w:t>bits scrambled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554ABB">
        <w:rPr>
          <w:rFonts w:ascii="Times New Roman" w:hAnsi="Times New Roman" w:cs="Times New Roman"/>
          <w:i/>
          <w:lang w:val="en-GB"/>
        </w:rPr>
        <w:t>with UE-ID</w:t>
      </w:r>
      <w:r>
        <w:rPr>
          <w:rFonts w:ascii="Times New Roman" w:hAnsi="Times New Roman" w:cs="Times New Roman"/>
          <w:i/>
          <w:lang w:val="en-GB"/>
        </w:rPr>
        <w:t xml:space="preserve"> and </w:t>
      </w:r>
      <w:r w:rsidR="00554ABB">
        <w:rPr>
          <w:rFonts w:ascii="Times New Roman" w:hAnsi="Times New Roman" w:cs="Times New Roman"/>
          <w:i/>
          <w:lang w:val="en-GB"/>
        </w:rPr>
        <w:t xml:space="preserve">coded bits scrambled with a pseudo-random sequence initiated by cell ID and slot index, by addressing the different lengths of UE-ID and CRC. </w:t>
      </w:r>
    </w:p>
    <w:p w14:paraId="4E14C273" w14:textId="470313B8" w:rsidR="0067234D" w:rsidRDefault="00554ABB" w:rsidP="00E86373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a regular polar code, the frozen bits are always set as 0. However, any constant values of frozen bits could work for polar codes. Hence, several proposals </w:t>
      </w:r>
      <w:r w:rsidR="0067234D">
        <w:rPr>
          <w:rFonts w:ascii="Times New Roman" w:hAnsi="Times New Roman" w:cs="Times New Roman"/>
          <w:lang w:val="en-GB"/>
        </w:rPr>
        <w:fldChar w:fldCharType="begin"/>
      </w:r>
      <w:r w:rsidR="0067234D">
        <w:rPr>
          <w:rFonts w:ascii="Times New Roman" w:hAnsi="Times New Roman" w:cs="Times New Roman"/>
          <w:lang w:val="en-GB"/>
        </w:rPr>
        <w:instrText xml:space="preserve"> REF _Ref494633583 \r \h </w:instrText>
      </w:r>
      <w:r w:rsidR="0067234D">
        <w:rPr>
          <w:rFonts w:ascii="Times New Roman" w:hAnsi="Times New Roman" w:cs="Times New Roman"/>
          <w:lang w:val="en-GB"/>
        </w:rPr>
      </w:r>
      <w:r w:rsidR="0067234D">
        <w:rPr>
          <w:rFonts w:ascii="Times New Roman" w:hAnsi="Times New Roman" w:cs="Times New Roman"/>
          <w:lang w:val="en-GB"/>
        </w:rPr>
        <w:fldChar w:fldCharType="separate"/>
      </w:r>
      <w:r w:rsidR="0067234D">
        <w:rPr>
          <w:rFonts w:ascii="Times New Roman" w:hAnsi="Times New Roman" w:cs="Times New Roman"/>
          <w:lang w:val="en-GB"/>
        </w:rPr>
        <w:t>[3]</w:t>
      </w:r>
      <w:r w:rsidR="0067234D">
        <w:rPr>
          <w:rFonts w:ascii="Times New Roman" w:hAnsi="Times New Roman" w:cs="Times New Roman"/>
          <w:lang w:val="en-GB"/>
        </w:rPr>
        <w:fldChar w:fldCharType="end"/>
      </w:r>
      <w:r w:rsidR="0067234D">
        <w:rPr>
          <w:rFonts w:ascii="Times New Roman" w:hAnsi="Times New Roman" w:cs="Times New Roman"/>
          <w:lang w:val="en-GB"/>
        </w:rPr>
        <w:t>-</w:t>
      </w:r>
      <w:r w:rsidR="0067234D">
        <w:rPr>
          <w:rFonts w:ascii="Times New Roman" w:hAnsi="Times New Roman" w:cs="Times New Roman"/>
          <w:lang w:val="en-GB"/>
        </w:rPr>
        <w:fldChar w:fldCharType="begin"/>
      </w:r>
      <w:r w:rsidR="0067234D">
        <w:rPr>
          <w:rFonts w:ascii="Times New Roman" w:hAnsi="Times New Roman" w:cs="Times New Roman"/>
          <w:lang w:val="en-GB"/>
        </w:rPr>
        <w:instrText xml:space="preserve"> REF _Ref494633590 \r \h </w:instrText>
      </w:r>
      <w:r w:rsidR="0067234D">
        <w:rPr>
          <w:rFonts w:ascii="Times New Roman" w:hAnsi="Times New Roman" w:cs="Times New Roman"/>
          <w:lang w:val="en-GB"/>
        </w:rPr>
      </w:r>
      <w:r w:rsidR="0067234D">
        <w:rPr>
          <w:rFonts w:ascii="Times New Roman" w:hAnsi="Times New Roman" w:cs="Times New Roman"/>
          <w:lang w:val="en-GB"/>
        </w:rPr>
        <w:fldChar w:fldCharType="separate"/>
      </w:r>
      <w:r w:rsidR="0067234D">
        <w:rPr>
          <w:rFonts w:ascii="Times New Roman" w:hAnsi="Times New Roman" w:cs="Times New Roman"/>
          <w:lang w:val="en-GB"/>
        </w:rPr>
        <w:t>[7]</w:t>
      </w:r>
      <w:r w:rsidR="0067234D">
        <w:rPr>
          <w:rFonts w:ascii="Times New Roman" w:hAnsi="Times New Roman" w:cs="Times New Roman"/>
          <w:lang w:val="en-GB"/>
        </w:rPr>
        <w:fldChar w:fldCharType="end"/>
      </w:r>
      <w:r w:rsidR="0067234D">
        <w:rPr>
          <w:rFonts w:ascii="Times New Roman" w:hAnsi="Times New Roman" w:cs="Times New Roman"/>
          <w:lang w:val="en-GB"/>
        </w:rPr>
        <w:t xml:space="preserve"> have </w:t>
      </w:r>
      <w:r w:rsidR="008942E2">
        <w:rPr>
          <w:rFonts w:ascii="Times New Roman" w:hAnsi="Times New Roman" w:cs="Times New Roman"/>
          <w:lang w:val="en-GB"/>
        </w:rPr>
        <w:t xml:space="preserve">been </w:t>
      </w:r>
      <w:r w:rsidR="0067234D">
        <w:rPr>
          <w:rFonts w:ascii="Times New Roman" w:hAnsi="Times New Roman" w:cs="Times New Roman"/>
          <w:lang w:val="en-GB"/>
        </w:rPr>
        <w:t>made to make use of</w:t>
      </w:r>
      <w:r w:rsidR="008942E2">
        <w:rPr>
          <w:rFonts w:ascii="Times New Roman" w:hAnsi="Times New Roman" w:cs="Times New Roman"/>
          <w:lang w:val="en-GB"/>
        </w:rPr>
        <w:t xml:space="preserve"> the frozen bit field</w:t>
      </w:r>
      <w:r>
        <w:rPr>
          <w:rFonts w:ascii="Times New Roman" w:hAnsi="Times New Roman" w:cs="Times New Roman"/>
          <w:lang w:val="en-GB"/>
        </w:rPr>
        <w:t>.</w:t>
      </w:r>
      <w:r w:rsidR="0067234D">
        <w:rPr>
          <w:rFonts w:ascii="Times New Roman" w:hAnsi="Times New Roman" w:cs="Times New Roman"/>
          <w:lang w:val="en-GB"/>
        </w:rPr>
        <w:t xml:space="preserve"> Specifically, the UE-ID initiated pseudo-random sequence (or simply UE-ID) could be placed in (part of or all) frozen bits. The main benefit is to enhance the early termination gain. </w:t>
      </w:r>
    </w:p>
    <w:p w14:paraId="6CFD9822" w14:textId="7FD38A0F" w:rsidR="00E86373" w:rsidRDefault="0067234D" w:rsidP="00E86373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An alternative scheme is to apply UE-ID initiated scrambling seque</w:t>
      </w:r>
      <w:r w:rsidR="001E34F0">
        <w:rPr>
          <w:rFonts w:ascii="Times New Roman" w:hAnsi="Times New Roman" w:cs="Times New Roman"/>
          <w:lang w:val="en-GB"/>
        </w:rPr>
        <w:t>nce on polar en</w:t>
      </w:r>
      <w:r>
        <w:rPr>
          <w:rFonts w:ascii="Times New Roman" w:hAnsi="Times New Roman" w:cs="Times New Roman"/>
          <w:lang w:val="en-GB"/>
        </w:rPr>
        <w:t xml:space="preserve">coded bits, while still setting frozen bits </w:t>
      </w:r>
      <w:r w:rsidR="001E34F0">
        <w:rPr>
          <w:rFonts w:ascii="Times New Roman" w:hAnsi="Times New Roman" w:cs="Times New Roman"/>
          <w:lang w:val="en-GB"/>
        </w:rPr>
        <w:t xml:space="preserve">to 0 before polar encoding. </w:t>
      </w:r>
      <w:r w:rsidR="000009D2">
        <w:rPr>
          <w:rFonts w:ascii="Times New Roman" w:hAnsi="Times New Roman" w:cs="Times New Roman"/>
          <w:lang w:val="en-GB"/>
        </w:rPr>
        <w:t>S</w:t>
      </w:r>
      <w:r w:rsidR="001E34F0">
        <w:rPr>
          <w:rFonts w:ascii="Times New Roman" w:hAnsi="Times New Roman" w:cs="Times New Roman"/>
          <w:lang w:val="en-GB"/>
        </w:rPr>
        <w:t>etting frozen bits to UE-ID based pseudo-random sequence</w:t>
      </w:r>
      <w:r w:rsidR="000009D2">
        <w:rPr>
          <w:rFonts w:ascii="Times New Roman" w:hAnsi="Times New Roman" w:cs="Times New Roman"/>
          <w:lang w:val="en-GB"/>
        </w:rPr>
        <w:t xml:space="preserve"> can be considered as a special case of applying UE-ID initiated scrambling sequence on polar encoded bits</w:t>
      </w:r>
      <w:r w:rsidR="001E34F0">
        <w:rPr>
          <w:rFonts w:ascii="Times New Roman" w:hAnsi="Times New Roman" w:cs="Times New Roman"/>
          <w:lang w:val="en-GB"/>
        </w:rPr>
        <w:t xml:space="preserve">. </w:t>
      </w:r>
      <w:r w:rsidR="000009D2">
        <w:rPr>
          <w:rFonts w:ascii="Times New Roman" w:hAnsi="Times New Roman" w:cs="Times New Roman"/>
          <w:lang w:val="en-GB"/>
        </w:rPr>
        <w:t>In other words, thi</w:t>
      </w:r>
      <w:r w:rsidR="001E34F0">
        <w:rPr>
          <w:rFonts w:ascii="Times New Roman" w:hAnsi="Times New Roman" w:cs="Times New Roman"/>
          <w:lang w:val="en-GB"/>
        </w:rPr>
        <w:t xml:space="preserve">s approach is more flexible in operations, but may need careful design together with rate matching operations </w:t>
      </w:r>
      <w:r w:rsidR="001E34F0">
        <w:rPr>
          <w:rFonts w:ascii="Times New Roman" w:hAnsi="Times New Roman" w:cs="Times New Roman"/>
          <w:lang w:val="en-GB"/>
        </w:rPr>
        <w:fldChar w:fldCharType="begin"/>
      </w:r>
      <w:r w:rsidR="001E34F0">
        <w:rPr>
          <w:rFonts w:ascii="Times New Roman" w:hAnsi="Times New Roman" w:cs="Times New Roman"/>
          <w:lang w:val="en-GB"/>
        </w:rPr>
        <w:instrText xml:space="preserve"> REF _Ref494634855 \r \h </w:instrText>
      </w:r>
      <w:r w:rsidR="001E34F0">
        <w:rPr>
          <w:rFonts w:ascii="Times New Roman" w:hAnsi="Times New Roman" w:cs="Times New Roman"/>
          <w:lang w:val="en-GB"/>
        </w:rPr>
      </w:r>
      <w:r w:rsidR="001E34F0">
        <w:rPr>
          <w:rFonts w:ascii="Times New Roman" w:hAnsi="Times New Roman" w:cs="Times New Roman"/>
          <w:lang w:val="en-GB"/>
        </w:rPr>
        <w:fldChar w:fldCharType="separate"/>
      </w:r>
      <w:r w:rsidR="001E34F0">
        <w:rPr>
          <w:rFonts w:ascii="Times New Roman" w:hAnsi="Times New Roman" w:cs="Times New Roman"/>
          <w:lang w:val="en-GB"/>
        </w:rPr>
        <w:t>[6]</w:t>
      </w:r>
      <w:r w:rsidR="001E34F0">
        <w:rPr>
          <w:rFonts w:ascii="Times New Roman" w:hAnsi="Times New Roman" w:cs="Times New Roman"/>
          <w:lang w:val="en-GB"/>
        </w:rPr>
        <w:fldChar w:fldCharType="end"/>
      </w:r>
      <w:r w:rsidR="001E34F0">
        <w:rPr>
          <w:rFonts w:ascii="Times New Roman" w:hAnsi="Times New Roman" w:cs="Times New Roman"/>
          <w:lang w:val="en-GB"/>
        </w:rPr>
        <w:t xml:space="preserve">. </w:t>
      </w:r>
      <w:bookmarkStart w:id="2" w:name="_GoBack"/>
      <w:bookmarkEnd w:id="2"/>
    </w:p>
    <w:p w14:paraId="6EDF9FD8" w14:textId="7CB0E2A1" w:rsidR="001E34F0" w:rsidRDefault="001E34F0" w:rsidP="00E86373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main issue of the above two schemes is </w:t>
      </w:r>
      <w:r w:rsidR="00276D31">
        <w:rPr>
          <w:rFonts w:ascii="Times New Roman" w:hAnsi="Times New Roman" w:cs="Times New Roman"/>
          <w:lang w:val="en-GB"/>
        </w:rPr>
        <w:t>related to hypothesis decoding. By inserting UE-ID initiated scrambling sequence to frozen bits or scrambling UE-ID initiated scrambling sequence on polar encoded bits, multiple decoding efforts may be needed as UE may not know which exact UE-ID to use for de-scrambling. For example, in RRC-CONNECTED mode, a UE may have several types of RNTI, such as C-RNTI, SPS C-RNTI, SI-RNTI etc. If there is no ambiguity on the exact UE-ID used for scrambling and de-scrambling, then there is</w:t>
      </w:r>
      <w:r w:rsidR="001F0ECE">
        <w:rPr>
          <w:rFonts w:ascii="Times New Roman" w:hAnsi="Times New Roman" w:cs="Times New Roman"/>
          <w:lang w:val="en-GB"/>
        </w:rPr>
        <w:t xml:space="preserve"> no hypothesis decoding needed and the UE-ID based pre-encoding scrambling or post-encoding scram</w:t>
      </w:r>
      <w:r w:rsidR="008942E2">
        <w:rPr>
          <w:rFonts w:ascii="Times New Roman" w:hAnsi="Times New Roman" w:cs="Times New Roman"/>
          <w:lang w:val="en-GB"/>
        </w:rPr>
        <w:t>bling could be used</w:t>
      </w:r>
      <w:r w:rsidR="001F0ECE">
        <w:rPr>
          <w:rFonts w:ascii="Times New Roman" w:hAnsi="Times New Roman" w:cs="Times New Roman"/>
          <w:lang w:val="en-GB"/>
        </w:rPr>
        <w:t xml:space="preserve"> by NR. Some additional procedure may be needed to eliminate the ambiguity of the exact UE-ID used f</w:t>
      </w:r>
      <w:r w:rsidR="000B470A">
        <w:rPr>
          <w:rFonts w:ascii="Times New Roman" w:hAnsi="Times New Roman" w:cs="Times New Roman"/>
          <w:lang w:val="en-GB"/>
        </w:rPr>
        <w:t>or scrambling and de-scrambling.</w:t>
      </w:r>
      <w:r w:rsidR="001F0ECE">
        <w:rPr>
          <w:rFonts w:ascii="Times New Roman" w:hAnsi="Times New Roman" w:cs="Times New Roman"/>
          <w:lang w:val="en-GB"/>
        </w:rPr>
        <w:t xml:space="preserve">  </w:t>
      </w:r>
    </w:p>
    <w:p w14:paraId="4648FEE4" w14:textId="43BCB32E" w:rsidR="001F0ECE" w:rsidRPr="00554ABB" w:rsidRDefault="001F0ECE" w:rsidP="001F0E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Hence, we have the following proposal:</w:t>
      </w:r>
    </w:p>
    <w:p w14:paraId="12466470" w14:textId="369F789D" w:rsidR="001F0ECE" w:rsidRPr="0067234D" w:rsidRDefault="001F0ECE" w:rsidP="00E86373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D051B9">
        <w:rPr>
          <w:rFonts w:ascii="Times New Roman" w:hAnsi="Times New Roman" w:cs="Times New Roman"/>
          <w:i/>
          <w:lang w:val="en-GB"/>
        </w:rPr>
        <w:t>Consider using</w:t>
      </w:r>
      <w:r>
        <w:rPr>
          <w:rFonts w:ascii="Times New Roman" w:hAnsi="Times New Roman" w:cs="Times New Roman"/>
          <w:i/>
          <w:lang w:val="en-GB"/>
        </w:rPr>
        <w:t xml:space="preserve"> the UE-ID b</w:t>
      </w:r>
      <w:r w:rsidR="000B470A">
        <w:rPr>
          <w:rFonts w:ascii="Times New Roman" w:hAnsi="Times New Roman" w:cs="Times New Roman"/>
          <w:i/>
          <w:lang w:val="en-GB"/>
        </w:rPr>
        <w:t>ased pre-encoding scrambling or</w:t>
      </w:r>
      <w:r>
        <w:rPr>
          <w:rFonts w:ascii="Times New Roman" w:hAnsi="Times New Roman" w:cs="Times New Roman"/>
          <w:i/>
          <w:lang w:val="en-GB"/>
        </w:rPr>
        <w:t xml:space="preserve"> post-encoding scramblin</w:t>
      </w:r>
      <w:r w:rsidR="00D051B9">
        <w:rPr>
          <w:rFonts w:ascii="Times New Roman" w:hAnsi="Times New Roman" w:cs="Times New Roman"/>
          <w:i/>
          <w:lang w:val="en-GB"/>
        </w:rPr>
        <w:t>g, when there is no ambiguity as to which UE-ID wa</w:t>
      </w:r>
      <w:r>
        <w:rPr>
          <w:rFonts w:ascii="Times New Roman" w:hAnsi="Times New Roman" w:cs="Times New Roman"/>
          <w:i/>
          <w:lang w:val="en-GB"/>
        </w:rPr>
        <w:t>s used</w:t>
      </w:r>
      <w:r w:rsidR="008942E2">
        <w:rPr>
          <w:rFonts w:ascii="Times New Roman" w:hAnsi="Times New Roman" w:cs="Times New Roman"/>
          <w:i/>
          <w:lang w:val="en-GB"/>
        </w:rPr>
        <w:t xml:space="preserve"> for scrambling</w:t>
      </w:r>
      <w:r>
        <w:rPr>
          <w:rFonts w:ascii="Times New Roman" w:hAnsi="Times New Roman" w:cs="Times New Roman"/>
          <w:i/>
          <w:lang w:val="en-GB"/>
        </w:rPr>
        <w:t>.</w:t>
      </w:r>
      <w:r w:rsidRPr="0067234D">
        <w:rPr>
          <w:rFonts w:ascii="Times New Roman" w:hAnsi="Times New Roman" w:cs="Times New Roman"/>
          <w:lang w:val="en-GB"/>
        </w:rPr>
        <w:t xml:space="preserve"> </w:t>
      </w:r>
    </w:p>
    <w:p w14:paraId="662D63A0" w14:textId="77777777" w:rsidR="00AF5FC0" w:rsidRPr="00AF5FC0" w:rsidRDefault="00AF5FC0" w:rsidP="008C2631">
      <w:pPr>
        <w:jc w:val="both"/>
        <w:rPr>
          <w:rFonts w:ascii="Times New Roman" w:hAnsi="Times New Roman" w:cs="Times New Roman"/>
          <w:b/>
          <w:lang w:val="en-GB"/>
        </w:rPr>
      </w:pPr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513E3C75" w14:textId="3932CA59" w:rsidR="00BD0965" w:rsidRDefault="002B0536" w:rsidP="00BD0965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1F0ECE">
        <w:rPr>
          <w:rFonts w:ascii="Times New Roman" w:hAnsi="Times New Roman" w:cs="Times New Roman"/>
        </w:rPr>
        <w:t>different scrambling operations, based on UE-ID, cell ID and slot index. We have the following proposals:</w:t>
      </w:r>
    </w:p>
    <w:p w14:paraId="71583A95" w14:textId="77777777" w:rsidR="001F0ECE" w:rsidRDefault="001F0ECE" w:rsidP="001F0EC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Re-use LTE scheme of CRC bits scrambled with UE-ID and coded bits scrambled with a pseudo-random sequence initiated by cell ID and slot index, by addressing the different lengths of UE-ID and CRC. </w:t>
      </w:r>
    </w:p>
    <w:p w14:paraId="4445A75D" w14:textId="77777777" w:rsidR="00D051B9" w:rsidRPr="0067234D" w:rsidRDefault="00D051B9" w:rsidP="00D051B9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Consider using the UE-ID based pre-encoding scrambling and post-encoding scrambling, when there is no ambiguity as to which UE-ID was used for scrambling.</w:t>
      </w:r>
      <w:r w:rsidRPr="0067234D">
        <w:rPr>
          <w:rFonts w:ascii="Times New Roman" w:hAnsi="Times New Roman" w:cs="Times New Roman"/>
          <w:lang w:val="en-GB"/>
        </w:rPr>
        <w:t xml:space="preserve"> </w:t>
      </w:r>
    </w:p>
    <w:p w14:paraId="29DB9BE5" w14:textId="124EB862" w:rsidR="00625B03" w:rsidRDefault="00625B03" w:rsidP="00625B03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76E27A79" w14:textId="353584C0" w:rsidR="00670844" w:rsidRDefault="00670844" w:rsidP="0073651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494366735"/>
      <w:bookmarkStart w:id="4" w:name="_Ref450134909"/>
      <w:bookmarkStart w:id="5" w:name="_Ref450134515"/>
      <w:bookmarkStart w:id="6" w:name="_Ref442098367"/>
      <w:r>
        <w:rPr>
          <w:rFonts w:ascii="Times New Roman" w:hAnsi="Times New Roman" w:cs="Times New Roman"/>
        </w:rPr>
        <w:t>Chairman’s Notes, 3GPP TSG RAN WG1 NR Ad-Hoc #3, Nagoya, Japan, Sept. 2017.</w:t>
      </w:r>
      <w:bookmarkEnd w:id="3"/>
      <w:r>
        <w:rPr>
          <w:rFonts w:ascii="Times New Roman" w:hAnsi="Times New Roman" w:cs="Times New Roman"/>
        </w:rPr>
        <w:t xml:space="preserve"> </w:t>
      </w:r>
    </w:p>
    <w:p w14:paraId="61327BC3" w14:textId="1651E471" w:rsidR="00FD1A32" w:rsidRDefault="00FD1A32" w:rsidP="0073651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94624602"/>
      <w:r>
        <w:rPr>
          <w:rFonts w:ascii="Times New Roman" w:hAnsi="Times New Roman" w:cs="Times New Roman"/>
        </w:rPr>
        <w:t xml:space="preserve">Chairman’s Notes, 3GPP TSG RAN WG1 Meeting </w:t>
      </w:r>
      <w:r w:rsidR="00617FA3">
        <w:rPr>
          <w:rFonts w:ascii="Times New Roman" w:hAnsi="Times New Roman" w:cs="Times New Roman"/>
        </w:rPr>
        <w:t>#</w:t>
      </w:r>
      <w:r>
        <w:rPr>
          <w:rFonts w:ascii="Times New Roman" w:hAnsi="Times New Roman" w:cs="Times New Roman"/>
        </w:rPr>
        <w:t>90,</w:t>
      </w:r>
      <w:r w:rsidR="00617FA3">
        <w:rPr>
          <w:rFonts w:ascii="Times New Roman" w:hAnsi="Times New Roman" w:cs="Times New Roman"/>
        </w:rPr>
        <w:t xml:space="preserve"> Prague, Czech, Aug. 2017.</w:t>
      </w:r>
      <w:bookmarkEnd w:id="7"/>
      <w:r w:rsidR="00617F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14:paraId="4ACD867A" w14:textId="50933DF1" w:rsidR="00554ABB" w:rsidRDefault="00554ABB" w:rsidP="0073651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94633583"/>
      <w:r>
        <w:rPr>
          <w:rFonts w:ascii="Times New Roman" w:hAnsi="Times New Roman" w:cs="Times New Roman"/>
        </w:rPr>
        <w:t>R1-1702277, “Polar code design for DCI,” AT&amp;T, Feb. 2017.</w:t>
      </w:r>
      <w:bookmarkEnd w:id="8"/>
    </w:p>
    <w:p w14:paraId="53B6D2E5" w14:textId="0B3BB464" w:rsidR="002B1582" w:rsidRPr="00554ABB" w:rsidRDefault="0026260B" w:rsidP="00554AB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 w:rsidRPr="00554ABB">
        <w:rPr>
          <w:rFonts w:ascii="Times New Roman" w:hAnsi="Times New Roman" w:cs="Times New Roman"/>
          <w:lang w:val="en-CA"/>
        </w:rPr>
        <w:t xml:space="preserve">R1-1716534, “Linear </w:t>
      </w:r>
      <w:proofErr w:type="spellStart"/>
      <w:r w:rsidRPr="00554ABB">
        <w:rPr>
          <w:rFonts w:ascii="Times New Roman" w:hAnsi="Times New Roman" w:cs="Times New Roman"/>
          <w:lang w:val="en-CA"/>
        </w:rPr>
        <w:t>Codeword</w:t>
      </w:r>
      <w:proofErr w:type="spellEnd"/>
      <w:r w:rsidRPr="00554ABB">
        <w:rPr>
          <w:rFonts w:ascii="Times New Roman" w:hAnsi="Times New Roman" w:cs="Times New Roman"/>
          <w:lang w:val="en-CA"/>
        </w:rPr>
        <w:t xml:space="preserve"> Scrambling for Early Termination on DCI B</w:t>
      </w:r>
      <w:r w:rsidR="00554ABB">
        <w:rPr>
          <w:rFonts w:ascii="Times New Roman" w:hAnsi="Times New Roman" w:cs="Times New Roman"/>
          <w:lang w:val="en-CA"/>
        </w:rPr>
        <w:t xml:space="preserve">lind Detection”, Coherent Logix, </w:t>
      </w:r>
      <w:r w:rsidRPr="00554ABB">
        <w:rPr>
          <w:rFonts w:ascii="Times New Roman" w:hAnsi="Times New Roman" w:cs="Times New Roman"/>
          <w:lang w:val="en-CA"/>
        </w:rPr>
        <w:t>Sep</w:t>
      </w:r>
      <w:r w:rsidR="00554ABB">
        <w:rPr>
          <w:rFonts w:ascii="Times New Roman" w:hAnsi="Times New Roman" w:cs="Times New Roman"/>
          <w:lang w:val="en-CA"/>
        </w:rPr>
        <w:t>t.</w:t>
      </w:r>
      <w:r w:rsidRPr="00554ABB">
        <w:rPr>
          <w:rFonts w:ascii="Times New Roman" w:hAnsi="Times New Roman" w:cs="Times New Roman"/>
          <w:lang w:val="en-CA"/>
        </w:rPr>
        <w:t xml:space="preserve"> 2017</w:t>
      </w:r>
      <w:r w:rsidRPr="00554ABB">
        <w:rPr>
          <w:rFonts w:ascii="Times New Roman" w:hAnsi="Times New Roman" w:cs="Times New Roman"/>
        </w:rPr>
        <w:t>.</w:t>
      </w:r>
    </w:p>
    <w:p w14:paraId="782B6013" w14:textId="444E31F9" w:rsidR="002B1582" w:rsidRPr="00554ABB" w:rsidRDefault="0026260B" w:rsidP="00554AB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 w:rsidRPr="00554ABB">
        <w:rPr>
          <w:rFonts w:ascii="Times New Roman" w:hAnsi="Times New Roman" w:cs="Times New Roman"/>
          <w:lang w:val="en-CA"/>
        </w:rPr>
        <w:t xml:space="preserve">R1-1712256, “Enhancement of Early Termination by placing UE-ID on Frozen Bits”, </w:t>
      </w:r>
      <w:proofErr w:type="spellStart"/>
      <w:r w:rsidRPr="00554ABB">
        <w:rPr>
          <w:rFonts w:ascii="Times New Roman" w:hAnsi="Times New Roman" w:cs="Times New Roman"/>
          <w:lang w:val="en-CA"/>
        </w:rPr>
        <w:t>Tsofun</w:t>
      </w:r>
      <w:proofErr w:type="spellEnd"/>
      <w:r w:rsidRPr="00554ABB">
        <w:rPr>
          <w:rFonts w:ascii="Times New Roman" w:hAnsi="Times New Roman" w:cs="Times New Roman"/>
          <w:lang w:val="en-CA"/>
        </w:rPr>
        <w:t>, Aug</w:t>
      </w:r>
      <w:r w:rsidR="00554ABB">
        <w:rPr>
          <w:rFonts w:ascii="Times New Roman" w:hAnsi="Times New Roman" w:cs="Times New Roman"/>
          <w:lang w:val="en-CA"/>
        </w:rPr>
        <w:t>.</w:t>
      </w:r>
      <w:r w:rsidRPr="00554ABB">
        <w:rPr>
          <w:rFonts w:ascii="Times New Roman" w:hAnsi="Times New Roman" w:cs="Times New Roman"/>
          <w:lang w:val="en-CA"/>
        </w:rPr>
        <w:t xml:space="preserve"> 2017</w:t>
      </w:r>
      <w:r w:rsidRPr="00554ABB">
        <w:rPr>
          <w:rFonts w:ascii="Times New Roman" w:hAnsi="Times New Roman" w:cs="Times New Roman"/>
        </w:rPr>
        <w:t>.</w:t>
      </w:r>
    </w:p>
    <w:p w14:paraId="2A5A2E91" w14:textId="351FC21D" w:rsidR="002B1582" w:rsidRPr="00554ABB" w:rsidRDefault="0026260B" w:rsidP="00554AB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94634855"/>
      <w:r w:rsidRPr="00554ABB">
        <w:rPr>
          <w:rFonts w:ascii="Times New Roman" w:hAnsi="Times New Roman" w:cs="Times New Roman"/>
          <w:lang w:val="en-CA"/>
        </w:rPr>
        <w:t>R1-1715498, “UE-ID and value of frozen bits for Polar code”, Huawei</w:t>
      </w:r>
      <w:r w:rsidR="00554ABB">
        <w:rPr>
          <w:rFonts w:ascii="Times New Roman" w:hAnsi="Times New Roman" w:cs="Times New Roman"/>
          <w:lang w:val="en-CA"/>
        </w:rPr>
        <w:t xml:space="preserve">, </w:t>
      </w:r>
      <w:r w:rsidRPr="00554ABB">
        <w:rPr>
          <w:rFonts w:ascii="Times New Roman" w:hAnsi="Times New Roman" w:cs="Times New Roman"/>
          <w:lang w:val="en-CA"/>
        </w:rPr>
        <w:t>Sep</w:t>
      </w:r>
      <w:r w:rsidR="00554ABB">
        <w:rPr>
          <w:rFonts w:ascii="Times New Roman" w:hAnsi="Times New Roman" w:cs="Times New Roman"/>
          <w:lang w:val="en-CA"/>
        </w:rPr>
        <w:t>t.</w:t>
      </w:r>
      <w:r w:rsidRPr="00554ABB">
        <w:rPr>
          <w:rFonts w:ascii="Times New Roman" w:hAnsi="Times New Roman" w:cs="Times New Roman"/>
          <w:lang w:val="en-CA"/>
        </w:rPr>
        <w:t xml:space="preserve"> 2017</w:t>
      </w:r>
      <w:r w:rsidRPr="00554ABB">
        <w:rPr>
          <w:rFonts w:ascii="Times New Roman" w:hAnsi="Times New Roman" w:cs="Times New Roman"/>
        </w:rPr>
        <w:t>.</w:t>
      </w:r>
      <w:bookmarkEnd w:id="9"/>
    </w:p>
    <w:p w14:paraId="220A5F84" w14:textId="30C45A75" w:rsidR="00027E26" w:rsidRPr="001F0ECE" w:rsidRDefault="0026260B" w:rsidP="001F0EC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94633590"/>
      <w:r w:rsidRPr="00554ABB">
        <w:rPr>
          <w:rFonts w:ascii="Times New Roman" w:hAnsi="Times New Roman" w:cs="Times New Roman"/>
          <w:lang w:val="en-CA"/>
        </w:rPr>
        <w:t>R1-1716110, “UEID scrambling design for Polar codes”, NTT DOCMO, Sep</w:t>
      </w:r>
      <w:r w:rsidR="00554ABB">
        <w:rPr>
          <w:rFonts w:ascii="Times New Roman" w:hAnsi="Times New Roman" w:cs="Times New Roman"/>
          <w:lang w:val="en-CA"/>
        </w:rPr>
        <w:t>t.</w:t>
      </w:r>
      <w:r w:rsidRPr="00554ABB">
        <w:rPr>
          <w:rFonts w:ascii="Times New Roman" w:hAnsi="Times New Roman" w:cs="Times New Roman"/>
          <w:lang w:val="en-CA"/>
        </w:rPr>
        <w:t xml:space="preserve"> 2017</w:t>
      </w:r>
      <w:r w:rsidRPr="00554ABB">
        <w:rPr>
          <w:rFonts w:ascii="Times New Roman" w:hAnsi="Times New Roman" w:cs="Times New Roman"/>
        </w:rPr>
        <w:t>.</w:t>
      </w:r>
      <w:bookmarkEnd w:id="4"/>
      <w:bookmarkEnd w:id="5"/>
      <w:bookmarkEnd w:id="6"/>
      <w:bookmarkEnd w:id="10"/>
    </w:p>
    <w:sectPr w:rsidR="00027E26" w:rsidRPr="001F0ECE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A938B" w14:textId="77777777" w:rsidR="00DF6DDB" w:rsidRDefault="00DF6DDB">
      <w:r>
        <w:separator/>
      </w:r>
    </w:p>
  </w:endnote>
  <w:endnote w:type="continuationSeparator" w:id="0">
    <w:p w14:paraId="7811A382" w14:textId="77777777" w:rsidR="00DF6DDB" w:rsidRDefault="00DF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F8B7" w14:textId="77777777" w:rsidR="009F5335" w:rsidRDefault="009F53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ABCCF" w14:textId="77777777" w:rsidR="009F5335" w:rsidRDefault="009F53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8E7A0" w14:textId="77777777" w:rsidR="009F5335" w:rsidRDefault="009F53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15509" w14:textId="77777777" w:rsidR="00DF6DDB" w:rsidRDefault="00DF6DDB">
      <w:r>
        <w:separator/>
      </w:r>
    </w:p>
  </w:footnote>
  <w:footnote w:type="continuationSeparator" w:id="0">
    <w:p w14:paraId="32CFE44C" w14:textId="77777777" w:rsidR="00DF6DDB" w:rsidRDefault="00DF6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D3BA7" w14:textId="77777777" w:rsidR="009F5335" w:rsidRDefault="009F53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C2A5F" w14:textId="77777777" w:rsidR="009F5335" w:rsidRDefault="009F53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46A80" w14:textId="77777777" w:rsidR="009F5335" w:rsidRDefault="009F5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23BA"/>
    <w:multiLevelType w:val="hybridMultilevel"/>
    <w:tmpl w:val="9AAEB58C"/>
    <w:lvl w:ilvl="0" w:tplc="6AD007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425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DC0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582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F4EC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CC6B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766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102A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F26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761D5B"/>
    <w:multiLevelType w:val="hybridMultilevel"/>
    <w:tmpl w:val="E5CA3E02"/>
    <w:lvl w:ilvl="0" w:tplc="44E099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D6F1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4FD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6D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EC2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3650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2E9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D0FB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E0A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28103E"/>
    <w:multiLevelType w:val="hybridMultilevel"/>
    <w:tmpl w:val="C11C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F5A6B"/>
    <w:multiLevelType w:val="hybridMultilevel"/>
    <w:tmpl w:val="05DC0C24"/>
    <w:lvl w:ilvl="0" w:tplc="45CAB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B2E9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9CD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D016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1AD1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DEEE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286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9431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622A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B739D"/>
    <w:multiLevelType w:val="hybridMultilevel"/>
    <w:tmpl w:val="39A03434"/>
    <w:lvl w:ilvl="0" w:tplc="F4D4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6294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C0EC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4A4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2C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225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482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064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90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4"/>
  </w:num>
  <w:num w:numId="5">
    <w:abstractNumId w:val="5"/>
  </w:num>
  <w:num w:numId="6">
    <w:abstractNumId w:val="12"/>
  </w:num>
  <w:num w:numId="7">
    <w:abstractNumId w:val="6"/>
  </w:num>
  <w:num w:numId="8">
    <w:abstractNumId w:val="4"/>
  </w:num>
  <w:num w:numId="9">
    <w:abstractNumId w:val="17"/>
  </w:num>
  <w:num w:numId="10">
    <w:abstractNumId w:val="9"/>
  </w:num>
  <w:num w:numId="11">
    <w:abstractNumId w:val="2"/>
  </w:num>
  <w:num w:numId="12">
    <w:abstractNumId w:val="1"/>
  </w:num>
  <w:num w:numId="13">
    <w:abstractNumId w:val="8"/>
  </w:num>
  <w:num w:numId="14">
    <w:abstractNumId w:val="10"/>
  </w:num>
  <w:num w:numId="15">
    <w:abstractNumId w:val="13"/>
  </w:num>
  <w:num w:numId="16">
    <w:abstractNumId w:val="3"/>
  </w:num>
  <w:num w:numId="17">
    <w:abstractNumId w:val="15"/>
  </w:num>
  <w:num w:numId="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D2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0570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27E26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3EE8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1C8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4BD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70A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5F5"/>
    <w:rsid w:val="000D08B6"/>
    <w:rsid w:val="000D0F01"/>
    <w:rsid w:val="000D2378"/>
    <w:rsid w:val="000D335F"/>
    <w:rsid w:val="000D3B96"/>
    <w:rsid w:val="000D45CD"/>
    <w:rsid w:val="000D5936"/>
    <w:rsid w:val="000D6005"/>
    <w:rsid w:val="000D692B"/>
    <w:rsid w:val="000D6A4A"/>
    <w:rsid w:val="000D7198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704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3FCC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0835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B624A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1F09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4F0"/>
    <w:rsid w:val="001E3A19"/>
    <w:rsid w:val="001E6217"/>
    <w:rsid w:val="001F0ECE"/>
    <w:rsid w:val="001F17CB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559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89"/>
    <w:rsid w:val="00214DB5"/>
    <w:rsid w:val="0021514E"/>
    <w:rsid w:val="00215EFA"/>
    <w:rsid w:val="0022109A"/>
    <w:rsid w:val="002212DD"/>
    <w:rsid w:val="0022292E"/>
    <w:rsid w:val="00224060"/>
    <w:rsid w:val="0022587D"/>
    <w:rsid w:val="002262A7"/>
    <w:rsid w:val="00226603"/>
    <w:rsid w:val="00226939"/>
    <w:rsid w:val="00226C6C"/>
    <w:rsid w:val="002270D6"/>
    <w:rsid w:val="0022730B"/>
    <w:rsid w:val="00230462"/>
    <w:rsid w:val="00230906"/>
    <w:rsid w:val="00230C11"/>
    <w:rsid w:val="00230EA0"/>
    <w:rsid w:val="00231BBE"/>
    <w:rsid w:val="002339E1"/>
    <w:rsid w:val="00236012"/>
    <w:rsid w:val="002369FE"/>
    <w:rsid w:val="00237D05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4E15"/>
    <w:rsid w:val="00255160"/>
    <w:rsid w:val="00255351"/>
    <w:rsid w:val="002559F5"/>
    <w:rsid w:val="002570CB"/>
    <w:rsid w:val="0025726E"/>
    <w:rsid w:val="0026260B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6D31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68D0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582"/>
    <w:rsid w:val="002B1C87"/>
    <w:rsid w:val="002B2524"/>
    <w:rsid w:val="002B3107"/>
    <w:rsid w:val="002B3146"/>
    <w:rsid w:val="002B3216"/>
    <w:rsid w:val="002B3F55"/>
    <w:rsid w:val="002B40CF"/>
    <w:rsid w:val="002B4E06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3B0B"/>
    <w:rsid w:val="002C4460"/>
    <w:rsid w:val="002C44EE"/>
    <w:rsid w:val="002C5178"/>
    <w:rsid w:val="002C5847"/>
    <w:rsid w:val="002C588E"/>
    <w:rsid w:val="002C596A"/>
    <w:rsid w:val="002C5DF9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41B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686"/>
    <w:rsid w:val="00302A19"/>
    <w:rsid w:val="0030384A"/>
    <w:rsid w:val="003055C4"/>
    <w:rsid w:val="0030633E"/>
    <w:rsid w:val="003076F9"/>
    <w:rsid w:val="00310750"/>
    <w:rsid w:val="00311CA4"/>
    <w:rsid w:val="00311F2B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39BA"/>
    <w:rsid w:val="003241ED"/>
    <w:rsid w:val="00324F58"/>
    <w:rsid w:val="00325ACE"/>
    <w:rsid w:val="00325EC1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9B8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3C64"/>
    <w:rsid w:val="0036430E"/>
    <w:rsid w:val="003646F3"/>
    <w:rsid w:val="00365127"/>
    <w:rsid w:val="0036570C"/>
    <w:rsid w:val="00365A80"/>
    <w:rsid w:val="00365F89"/>
    <w:rsid w:val="00367988"/>
    <w:rsid w:val="00370209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4F7"/>
    <w:rsid w:val="00377238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76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8C6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3F44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D96"/>
    <w:rsid w:val="003F74DB"/>
    <w:rsid w:val="003F7B2B"/>
    <w:rsid w:val="00400F11"/>
    <w:rsid w:val="0040133B"/>
    <w:rsid w:val="004027D5"/>
    <w:rsid w:val="00402883"/>
    <w:rsid w:val="0040320F"/>
    <w:rsid w:val="00403975"/>
    <w:rsid w:val="00404B02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46509"/>
    <w:rsid w:val="00450155"/>
    <w:rsid w:val="004510B9"/>
    <w:rsid w:val="0045113B"/>
    <w:rsid w:val="004511BA"/>
    <w:rsid w:val="0045240A"/>
    <w:rsid w:val="0045278C"/>
    <w:rsid w:val="00452979"/>
    <w:rsid w:val="0045300C"/>
    <w:rsid w:val="00453341"/>
    <w:rsid w:val="00453BBC"/>
    <w:rsid w:val="0045409D"/>
    <w:rsid w:val="004544B0"/>
    <w:rsid w:val="004553B2"/>
    <w:rsid w:val="0045563B"/>
    <w:rsid w:val="00457029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110"/>
    <w:rsid w:val="004B1897"/>
    <w:rsid w:val="004B2166"/>
    <w:rsid w:val="004B2573"/>
    <w:rsid w:val="004B25FC"/>
    <w:rsid w:val="004B280D"/>
    <w:rsid w:val="004B2911"/>
    <w:rsid w:val="004B3BB1"/>
    <w:rsid w:val="004B4D6C"/>
    <w:rsid w:val="004B4EDB"/>
    <w:rsid w:val="004B5AB6"/>
    <w:rsid w:val="004B5BD6"/>
    <w:rsid w:val="004B6AA1"/>
    <w:rsid w:val="004B6CDD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2EC1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1D6B"/>
    <w:rsid w:val="004E22D8"/>
    <w:rsid w:val="004E27CA"/>
    <w:rsid w:val="004E5745"/>
    <w:rsid w:val="004E5888"/>
    <w:rsid w:val="004E597E"/>
    <w:rsid w:val="004E60DE"/>
    <w:rsid w:val="004E717D"/>
    <w:rsid w:val="004E72C9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E75"/>
    <w:rsid w:val="00500F6E"/>
    <w:rsid w:val="00501F44"/>
    <w:rsid w:val="00502E4F"/>
    <w:rsid w:val="00503CB7"/>
    <w:rsid w:val="005042DB"/>
    <w:rsid w:val="00504583"/>
    <w:rsid w:val="00504CEC"/>
    <w:rsid w:val="00505546"/>
    <w:rsid w:val="00506AF2"/>
    <w:rsid w:val="0050752D"/>
    <w:rsid w:val="00507F29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6D52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1D9A"/>
    <w:rsid w:val="0055202E"/>
    <w:rsid w:val="005526E6"/>
    <w:rsid w:val="00553345"/>
    <w:rsid w:val="005537F3"/>
    <w:rsid w:val="00553975"/>
    <w:rsid w:val="0055459F"/>
    <w:rsid w:val="00554ABB"/>
    <w:rsid w:val="00554AE6"/>
    <w:rsid w:val="005555A6"/>
    <w:rsid w:val="005556CA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3CB7"/>
    <w:rsid w:val="005744A3"/>
    <w:rsid w:val="00574B1C"/>
    <w:rsid w:val="00575C08"/>
    <w:rsid w:val="00576C91"/>
    <w:rsid w:val="00576EDC"/>
    <w:rsid w:val="00577DC8"/>
    <w:rsid w:val="00580693"/>
    <w:rsid w:val="00580C0C"/>
    <w:rsid w:val="00582057"/>
    <w:rsid w:val="005831CB"/>
    <w:rsid w:val="00584AEE"/>
    <w:rsid w:val="005850E7"/>
    <w:rsid w:val="005851A9"/>
    <w:rsid w:val="005852BE"/>
    <w:rsid w:val="005857B0"/>
    <w:rsid w:val="00591D88"/>
    <w:rsid w:val="00591D99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B12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3786"/>
    <w:rsid w:val="00615832"/>
    <w:rsid w:val="00615C00"/>
    <w:rsid w:val="0061726D"/>
    <w:rsid w:val="00617B90"/>
    <w:rsid w:val="00617C3B"/>
    <w:rsid w:val="00617FA3"/>
    <w:rsid w:val="00620209"/>
    <w:rsid w:val="006207F4"/>
    <w:rsid w:val="00620A17"/>
    <w:rsid w:val="00621084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05F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4320"/>
    <w:rsid w:val="006453DF"/>
    <w:rsid w:val="00645A70"/>
    <w:rsid w:val="00645B5A"/>
    <w:rsid w:val="006478F5"/>
    <w:rsid w:val="00647C0E"/>
    <w:rsid w:val="00647E7A"/>
    <w:rsid w:val="00651308"/>
    <w:rsid w:val="00651535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0D62"/>
    <w:rsid w:val="006611C2"/>
    <w:rsid w:val="0066160E"/>
    <w:rsid w:val="00662438"/>
    <w:rsid w:val="00662E9E"/>
    <w:rsid w:val="00663CE0"/>
    <w:rsid w:val="00663D4C"/>
    <w:rsid w:val="00664462"/>
    <w:rsid w:val="00664A4B"/>
    <w:rsid w:val="00665D35"/>
    <w:rsid w:val="00666447"/>
    <w:rsid w:val="0066651D"/>
    <w:rsid w:val="0066723E"/>
    <w:rsid w:val="00670844"/>
    <w:rsid w:val="0067142B"/>
    <w:rsid w:val="00671509"/>
    <w:rsid w:val="00671DE7"/>
    <w:rsid w:val="0067234D"/>
    <w:rsid w:val="0067378B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767"/>
    <w:rsid w:val="00694AA2"/>
    <w:rsid w:val="00695531"/>
    <w:rsid w:val="0069612B"/>
    <w:rsid w:val="00696A5F"/>
    <w:rsid w:val="00696E1B"/>
    <w:rsid w:val="00696ECA"/>
    <w:rsid w:val="00696F91"/>
    <w:rsid w:val="006971EA"/>
    <w:rsid w:val="0069752B"/>
    <w:rsid w:val="0069787B"/>
    <w:rsid w:val="006A05B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4DA3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3BB5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3CE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3F75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176"/>
    <w:rsid w:val="00715319"/>
    <w:rsid w:val="007166F1"/>
    <w:rsid w:val="00717397"/>
    <w:rsid w:val="00717414"/>
    <w:rsid w:val="00717F05"/>
    <w:rsid w:val="00720116"/>
    <w:rsid w:val="00720360"/>
    <w:rsid w:val="0072056B"/>
    <w:rsid w:val="007231D9"/>
    <w:rsid w:val="007235BC"/>
    <w:rsid w:val="00725A6B"/>
    <w:rsid w:val="00725AC3"/>
    <w:rsid w:val="00726358"/>
    <w:rsid w:val="00726C76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51B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1FE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D30"/>
    <w:rsid w:val="00767EC4"/>
    <w:rsid w:val="00770EF9"/>
    <w:rsid w:val="00771FB9"/>
    <w:rsid w:val="00772389"/>
    <w:rsid w:val="00772B50"/>
    <w:rsid w:val="00773225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54B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438"/>
    <w:rsid w:val="007D66DF"/>
    <w:rsid w:val="007D75F9"/>
    <w:rsid w:val="007E0647"/>
    <w:rsid w:val="007E0D0F"/>
    <w:rsid w:val="007E0F0C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2D0A"/>
    <w:rsid w:val="007F4211"/>
    <w:rsid w:val="007F4461"/>
    <w:rsid w:val="007F570D"/>
    <w:rsid w:val="007F6195"/>
    <w:rsid w:val="007F6540"/>
    <w:rsid w:val="008007FF"/>
    <w:rsid w:val="00801250"/>
    <w:rsid w:val="00801734"/>
    <w:rsid w:val="008018CF"/>
    <w:rsid w:val="00802B57"/>
    <w:rsid w:val="00803797"/>
    <w:rsid w:val="00803A5C"/>
    <w:rsid w:val="00803DF8"/>
    <w:rsid w:val="0080421E"/>
    <w:rsid w:val="008047E6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1BAA"/>
    <w:rsid w:val="008921D6"/>
    <w:rsid w:val="008940BC"/>
    <w:rsid w:val="008940C5"/>
    <w:rsid w:val="008942E2"/>
    <w:rsid w:val="00894A10"/>
    <w:rsid w:val="00895BBE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55E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5F4F"/>
    <w:rsid w:val="008D69BC"/>
    <w:rsid w:val="008D7131"/>
    <w:rsid w:val="008D78FB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3E5F"/>
    <w:rsid w:val="008F45D8"/>
    <w:rsid w:val="008F5A98"/>
    <w:rsid w:val="008F62B4"/>
    <w:rsid w:val="008F6AEA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0F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65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5313"/>
    <w:rsid w:val="00936F85"/>
    <w:rsid w:val="009377C0"/>
    <w:rsid w:val="00937AF7"/>
    <w:rsid w:val="00941773"/>
    <w:rsid w:val="00941D1C"/>
    <w:rsid w:val="00942D2E"/>
    <w:rsid w:val="00943F87"/>
    <w:rsid w:val="009441D4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03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1D12"/>
    <w:rsid w:val="009920BC"/>
    <w:rsid w:val="00992210"/>
    <w:rsid w:val="0099262A"/>
    <w:rsid w:val="00993E60"/>
    <w:rsid w:val="00994063"/>
    <w:rsid w:val="009940FB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BF7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674"/>
    <w:rsid w:val="009F4F45"/>
    <w:rsid w:val="009F533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A06"/>
    <w:rsid w:val="00A16DBE"/>
    <w:rsid w:val="00A17538"/>
    <w:rsid w:val="00A17897"/>
    <w:rsid w:val="00A17CC9"/>
    <w:rsid w:val="00A2216B"/>
    <w:rsid w:val="00A23AFD"/>
    <w:rsid w:val="00A23C91"/>
    <w:rsid w:val="00A23C97"/>
    <w:rsid w:val="00A23D29"/>
    <w:rsid w:val="00A24EC5"/>
    <w:rsid w:val="00A26643"/>
    <w:rsid w:val="00A26CC2"/>
    <w:rsid w:val="00A27072"/>
    <w:rsid w:val="00A278F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A53"/>
    <w:rsid w:val="00A35FB6"/>
    <w:rsid w:val="00A35FC5"/>
    <w:rsid w:val="00A366D1"/>
    <w:rsid w:val="00A3675E"/>
    <w:rsid w:val="00A377B4"/>
    <w:rsid w:val="00A40462"/>
    <w:rsid w:val="00A40D39"/>
    <w:rsid w:val="00A41186"/>
    <w:rsid w:val="00A423AE"/>
    <w:rsid w:val="00A42555"/>
    <w:rsid w:val="00A4461D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67E36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9F1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16F"/>
    <w:rsid w:val="00AF571B"/>
    <w:rsid w:val="00AF5779"/>
    <w:rsid w:val="00AF5FC0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92F"/>
    <w:rsid w:val="00B23F32"/>
    <w:rsid w:val="00B241A1"/>
    <w:rsid w:val="00B2423F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3E7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35BC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5982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548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965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BC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3EB"/>
    <w:rsid w:val="00BF37B7"/>
    <w:rsid w:val="00BF44D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33B7"/>
    <w:rsid w:val="00C33CED"/>
    <w:rsid w:val="00C344E0"/>
    <w:rsid w:val="00C34640"/>
    <w:rsid w:val="00C36456"/>
    <w:rsid w:val="00C36FE5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BC4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58F9"/>
    <w:rsid w:val="00C87469"/>
    <w:rsid w:val="00C879C3"/>
    <w:rsid w:val="00C90EB6"/>
    <w:rsid w:val="00C912E1"/>
    <w:rsid w:val="00C91396"/>
    <w:rsid w:val="00C91B7C"/>
    <w:rsid w:val="00C94BBE"/>
    <w:rsid w:val="00C97F23"/>
    <w:rsid w:val="00CA0387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3D24"/>
    <w:rsid w:val="00CB5252"/>
    <w:rsid w:val="00CB526B"/>
    <w:rsid w:val="00CB5661"/>
    <w:rsid w:val="00CB616B"/>
    <w:rsid w:val="00CB694B"/>
    <w:rsid w:val="00CB75D1"/>
    <w:rsid w:val="00CB763A"/>
    <w:rsid w:val="00CB7763"/>
    <w:rsid w:val="00CC0872"/>
    <w:rsid w:val="00CC0C8D"/>
    <w:rsid w:val="00CC23B6"/>
    <w:rsid w:val="00CC2D91"/>
    <w:rsid w:val="00CC30BC"/>
    <w:rsid w:val="00CC38A1"/>
    <w:rsid w:val="00CC3B7A"/>
    <w:rsid w:val="00CC3CEF"/>
    <w:rsid w:val="00CC413E"/>
    <w:rsid w:val="00CC46FC"/>
    <w:rsid w:val="00CC4AE9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E474E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1B9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4FF1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27D6D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2A24"/>
    <w:rsid w:val="00D5307E"/>
    <w:rsid w:val="00D57055"/>
    <w:rsid w:val="00D570B4"/>
    <w:rsid w:val="00D57C90"/>
    <w:rsid w:val="00D57F8D"/>
    <w:rsid w:val="00D6031E"/>
    <w:rsid w:val="00D60DB8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D3B"/>
    <w:rsid w:val="00D76F1B"/>
    <w:rsid w:val="00D76F70"/>
    <w:rsid w:val="00D77856"/>
    <w:rsid w:val="00D77B67"/>
    <w:rsid w:val="00D80D54"/>
    <w:rsid w:val="00D827C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23D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4CC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630B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5594"/>
    <w:rsid w:val="00DD6631"/>
    <w:rsid w:val="00DD6E68"/>
    <w:rsid w:val="00DE0089"/>
    <w:rsid w:val="00DE0FDE"/>
    <w:rsid w:val="00DE13B2"/>
    <w:rsid w:val="00DE1A19"/>
    <w:rsid w:val="00DE2C60"/>
    <w:rsid w:val="00DE3816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6DDB"/>
    <w:rsid w:val="00DF7526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BF3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3EB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5A3C"/>
    <w:rsid w:val="00E76B03"/>
    <w:rsid w:val="00E773E1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373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1C95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7F2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AEE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A13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21"/>
    <w:rsid w:val="00F54B34"/>
    <w:rsid w:val="00F55A2E"/>
    <w:rsid w:val="00F55BD3"/>
    <w:rsid w:val="00F55D85"/>
    <w:rsid w:val="00F603BE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91E"/>
    <w:rsid w:val="00F66D9E"/>
    <w:rsid w:val="00F67E75"/>
    <w:rsid w:val="00F67F4B"/>
    <w:rsid w:val="00F7068E"/>
    <w:rsid w:val="00F717C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4C5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08B4"/>
    <w:rsid w:val="00FD1669"/>
    <w:rsid w:val="00FD1A32"/>
    <w:rsid w:val="00FD1F02"/>
    <w:rsid w:val="00FD218E"/>
    <w:rsid w:val="00FD28B3"/>
    <w:rsid w:val="00FD3852"/>
    <w:rsid w:val="00FD3A8F"/>
    <w:rsid w:val="00FD4E1A"/>
    <w:rsid w:val="00FD5A02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470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009D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09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09D2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3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39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04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2017-10-01T19:23:00Z</dcterms:created>
  <dcterms:modified xsi:type="dcterms:W3CDTF">2017-10-02T21:52:00Z</dcterms:modified>
</cp:coreProperties>
</file>